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EB9" w:rsidRPr="00F60EB9" w:rsidRDefault="00F60EB9" w:rsidP="00F60EB9">
      <w:pPr>
        <w:spacing w:after="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UTICA —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This</w:t>
      </w:r>
      <w:proofErr w:type="gramEnd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 is a list of items that are needed by area agencies and</w:t>
      </w:r>
      <w:r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 </w:t>
      </w: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ministries.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</w:t>
      </w: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Abraham House                                                                                  733-8210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Stamps, copier paper, Lysol spray, laundry detergent.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AIDS Community Resources                                                           701-2422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Personal care items, household cleaning supplies, non perishable foods, volunteers to assist with reception.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American Cancer Society                                                                  724-8126, ext, 200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New or gently used turbans and wigs.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American Red Cross                                                                           733-4666, ext. 222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Double Bunn coffee maker, copy paper, aluminum ladder.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ARC Respite Home                                                                              735-4049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Craft supplies; crayons, markers, colored pencils, world maps, lounge chair.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Bereavement Center Inc.                                                                   765-0456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Copy paper, stamps,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wall</w:t>
      </w:r>
      <w:proofErr w:type="gramEnd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 clocks.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C.A.P. Community Animal Program                                </w:t>
      </w:r>
      <w:r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              </w:t>
      </w: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823-2323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Food, litter, volunteers.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Care Net                                                                             </w:t>
      </w:r>
      <w:r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                           </w:t>
      </w: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738-9435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Maternity clothes, diapers-all sizes, newborn clothes, layettes.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Catholic Charities Herkimer County Domestic Violence            866-0458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Gift cards.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Central Association for the Blind and Visually I</w:t>
      </w:r>
      <w:r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mpaired            </w:t>
      </w: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 xml:space="preserve"> 797-2233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Volunteers and volunteers to transport to medical appointments.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lastRenderedPageBreak/>
        <w:t>Community Food Bank                                                                    507-4900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Cereal, beans, computer, commercial scale.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proofErr w:type="gramStart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Compeer of Mohawk Valley Inc.</w:t>
      </w:r>
      <w:proofErr w:type="gramEnd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                                                                     735-1066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Volunteer mentors for at-risk children, supportive friends for adults receiving mental health treatment.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Emmaus House                                                                                 797-3339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Salt for the sidewalks, white wash clothes and towels.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Evelyn’s House                                                                                 733-0236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 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Bookshelf, toilet paper, paper towels, laundry soap.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Faith Furniture                                                                                                733-3292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Dressers, bed frame, box springs, mattresses, kitchen table and chairs.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Family Place                                                                                                     798-9164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Children’s winter clothing, scarves, socks.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proofErr w:type="gramStart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Family Service of Mohawk Valley Inc.</w:t>
      </w:r>
      <w:proofErr w:type="gramEnd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                                          735-2236, ext. 228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Volunteers, young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scholars</w:t>
      </w:r>
      <w:proofErr w:type="gramEnd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 mentors, bill payer program.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proofErr w:type="spellStart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Faxton</w:t>
      </w:r>
      <w:proofErr w:type="spellEnd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 xml:space="preserve"> Healthcare Volunteers                                                       624-5554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     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Volunteer opportunities.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proofErr w:type="spellStart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Faxton</w:t>
      </w:r>
      <w:proofErr w:type="spellEnd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 xml:space="preserve"> –St. Luke’s Adult Day Care                               624-4520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Hats and gloves.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Feed Our Veterans                                                                                           735-7018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Non-perishable food, toiletries, freezer, refrigerator.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proofErr w:type="spellStart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Folts</w:t>
      </w:r>
      <w:proofErr w:type="spellEnd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 xml:space="preserve"> Nursing Home                                                                                         866-6964, ext. 265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lastRenderedPageBreak/>
        <w:t>            Christmas decorations, Christmas wrapping paper, paint by number sets, volunteer musicians.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Freedom Guide Dogs                                                                       822-5132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Gift cards from Pets Mart or Pet Supplies Plus, gas gift cards, rolls of stamps, reams of white copy paper.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Girl Scouts                                                                                                        733-2391, ext. 31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Troop leaders, volunteers for presentations and talents such as knitting, sewing machines.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Good News Center                                                                                            735-6210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Golf cart, table lamps, portable amplifier, microphone.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 Grace Church Good Shepherd Guild                                                           853-3108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 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Winter clothing items, boots, heavy socks, hats.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Jubilee Drop-In/ Pantry                                                   733-7575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     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Winter clothes, house wares, toiletries, canned and non perishable food.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Health Friends                                                                                 724-0988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Patient advocate, stamps.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Herkimer County Habitat for Humanity                                       868-2770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Tools, building materials.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Hope House                                                                                                       793-3723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Toiletries, warm hats, mittens &amp; scarves, stamps, phone volunteers.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proofErr w:type="gramStart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Hospice and Palliative Care Inc.</w:t>
      </w:r>
      <w:proofErr w:type="gramEnd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                                                   735-6484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Greeting cards, gift bags, tissue paper.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House of Good Shepherd                                                                                235-7771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 Subscriptions to children’s magazines “Dogs for Kids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,,</w:t>
      </w:r>
      <w:proofErr w:type="gramEnd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 “Zoo Books,” “Creative Kids.”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lastRenderedPageBreak/>
        <w:t>Humane Societies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            Herkimer                                                                                               866-3255</w:t>
      </w:r>
    </w:p>
    <w:p w:rsidR="00F60EB9" w:rsidRPr="00F60EB9" w:rsidRDefault="00F60EB9" w:rsidP="00CF36FA">
      <w:pPr>
        <w:spacing w:before="100" w:beforeAutospacing="1" w:after="150" w:line="312" w:lineRule="atLeast"/>
        <w:jc w:val="both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                 Cat food, cat toys, towels.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            Rome                                                                                                      336-7070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 xml:space="preserve">                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Clorox and laundry detergent.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            Steven Swan                                                                                          738-4357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Dog food-Pedigree chicken &amp; rice dinner, canned cat food-Friskies or 9 </w:t>
      </w:r>
      <w:proofErr w:type="spell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Lives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,Fresh</w:t>
      </w:r>
      <w:proofErr w:type="spellEnd"/>
      <w:proofErr w:type="gramEnd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 Step cat litter, chew toys-rawhides, </w:t>
      </w:r>
      <w:proofErr w:type="spell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Nylabone</w:t>
      </w:r>
      <w:proofErr w:type="spellEnd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Insight House                                                                                                    724-5168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Hats, gloves, DVD player, craft sets, puzzles.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JCTOD Outreach Inc.                                                                       734-9608, ext. 242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Christmas presents for children ages 5 to 16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,  diapers</w:t>
      </w:r>
      <w:proofErr w:type="gramEnd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 in  sizes 4 and 5, personal items such as soap, comb, deodorant, 15 passenger van to transport the children to Youth Center.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Johnson Park Apartments                                                                               734-9608, ext. 242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Two snow shovels, winter gloves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,  hats</w:t>
      </w:r>
      <w:proofErr w:type="gramEnd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, salt for the street, cleaning items.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Little Falls Hospital                                                                                        823-5326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Volunteers.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proofErr w:type="spellStart"/>
      <w:proofErr w:type="gramStart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Loretto</w:t>
      </w:r>
      <w:proofErr w:type="spellEnd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 xml:space="preserve"> Utica Center                                                                                        732-0100.</w:t>
      </w:r>
      <w:proofErr w:type="gramEnd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 xml:space="preserve"> </w:t>
      </w:r>
      <w:proofErr w:type="gramStart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ext</w:t>
      </w:r>
      <w:proofErr w:type="gramEnd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. 2103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Bingo prizes, radio.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Lutheran Care Therapeutic Recreation                                        235-7160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Current magazines, large print novels, Bingo prizes, new large flat screen television for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residents</w:t>
      </w:r>
      <w:proofErr w:type="gramEnd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 new activity room.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Missing and Exploited Children                                                    732-7233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lastRenderedPageBreak/>
        <w:t>            Folding and stuffing posters for mailing.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Mohawk Homestead                                                                                          866-1841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Bookcase, plastic stacking chairs, volunteers.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Mohawk Valley Nursing Home                                                       895-4050, ext. 3315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Volunteers, bookcase, plastic stacking chairs.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proofErr w:type="gramStart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 xml:space="preserve">Mohawk Valley </w:t>
      </w:r>
      <w:proofErr w:type="spellStart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Perinatal</w:t>
      </w:r>
      <w:proofErr w:type="spellEnd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 xml:space="preserve"> Network Inc.</w:t>
      </w:r>
      <w:proofErr w:type="gramEnd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                                         732-4657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Office volunteers.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Neighborhood Center Inc.                                                                              272-2615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spell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Boppie</w:t>
      </w:r>
      <w:proofErr w:type="spellEnd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 pillows for infants, toddler silverware, </w:t>
      </w:r>
      <w:proofErr w:type="spell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sippy</w:t>
      </w:r>
      <w:proofErr w:type="spellEnd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 cups,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soft</w:t>
      </w:r>
      <w:proofErr w:type="gramEnd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 building blocks.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New Horizons                                                                                    732-7032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Hair dryers, flat irons for hair, paper products, school supplies, gift cards.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Oneida County Inmate Programs                                                    765-2350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Gardening supplies.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 xml:space="preserve">Oneida County Project </w:t>
      </w:r>
      <w:proofErr w:type="spellStart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Linus</w:t>
      </w:r>
      <w:proofErr w:type="spellEnd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                                                         737-0083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Volunteers to make blankets, new yarn, colored thread, scissors.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proofErr w:type="spellStart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Oriskany</w:t>
      </w:r>
      <w:proofErr w:type="spellEnd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 xml:space="preserve"> Public Library                                                                 736-2532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Colored paper, white card stock, plastic storage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bins,</w:t>
      </w:r>
      <w:proofErr w:type="gramEnd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 arts and crafts supplies.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Parkway Senior Center                                                                    223-3973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Middle seat to fit 1999 Dodge Caravan Minivan.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Peacemakers Program                                                                      724-1718, ext. 109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PowerPoint projector, 8 ½-inch   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by  11</w:t>
      </w:r>
      <w:proofErr w:type="gramEnd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-inch multipurpose printing paper, office supplies.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Pines Nursing Home                                                                                        368-0365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lastRenderedPageBreak/>
        <w:t>            Bingo prizes, soap.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Prayer Mountain Inc.                                                                       542-6917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Material or new pillowcases to use for making dresses for children in Africa, volunteers to sew dresses.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Refugee Center Mohawk Valley                                                      738-1083, ext. 149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Bicycles, curtains, gloves, boots.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Rescue Mission of Rome                                                                  337-2516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Napkins, toilet paper, dish soap, laundry soap.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Shelter                                                                                               337-2516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Towels and wash clothes, CD player, high chairs.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Rescue Mission of Utica                  735-1645, ext. 115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Socks, underwear, volunteers.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Resource Center for Independent Living                     624-2555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 Bingo prizes, art and craft supplies.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Rome Art and Community Center   336-1040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Electric can opener, loveseat or small couch, microwave and food processor.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Rome Hospital                                  338-7134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Volunteers for transport.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Runaway Homeless Youth in Herkimer        894-9917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 Personal hygiene items, free movie tickets.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Salvation Army                 724-8736</w:t>
      </w:r>
    </w:p>
    <w:p w:rsidR="00CF36FA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Four 60—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inch  round</w:t>
      </w:r>
      <w:proofErr w:type="gramEnd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 tables.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lastRenderedPageBreak/>
        <w:t>Sarah’s Pet Pantry            </w:t>
      </w:r>
      <w:r w:rsidR="00CF36FA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               </w:t>
      </w: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896-6372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Cat and Dog food.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Sculpture Space                               724-8381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Folding tables, iron, cordless tools, storage shed.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St. Elizabeth’s Medical Center       798-8275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Volunteer opportunities as: patient advocate, medical library greeter, gift shop, sleep lab.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St. John’s Outreach                          732-6171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Clothing, toiletries.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St. Joseph Nursing Home                797-1230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Nail polish.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St. Margaret’s Food Sense Program               724-2324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Volunteers to deliver food, last Friday of each month to families.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 xml:space="preserve">St. Martin de </w:t>
      </w:r>
      <w:proofErr w:type="spellStart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Porres</w:t>
      </w:r>
      <w:proofErr w:type="spellEnd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 xml:space="preserve"> Center            724-0120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Personal hygiene products, diapers.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proofErr w:type="spellStart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Thea</w:t>
      </w:r>
      <w:proofErr w:type="spellEnd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 xml:space="preserve"> </w:t>
      </w:r>
      <w:proofErr w:type="spellStart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BowmanLafayette</w:t>
      </w:r>
      <w:proofErr w:type="spellEnd"/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 xml:space="preserve"> Site                        735-6995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Diapers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in  sizes</w:t>
      </w:r>
      <w:proofErr w:type="gramEnd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 5 and 6, wet wipes, small birthday gifts for girls and boys ages 2 to 4 ($5 or less).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St. Francis Site</w:t>
      </w:r>
      <w:r w:rsidR="00CF36FA" w:rsidRPr="00CF36FA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 xml:space="preserve">    </w:t>
      </w:r>
      <w:r w:rsidR="00CF36FA" w:rsidRPr="00CF36FA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ab/>
      </w:r>
      <w:r w:rsidR="00CF36FA" w:rsidRPr="00CF36FA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ab/>
      </w: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724-6388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Kitchen and bath towels, slacks, jeans,  pants for girls and boys sizes 4 to 7, homework store items for children ages 5 to 16 ($5 or less).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Utica College “Read Again”           792-3048</w:t>
      </w:r>
    </w:p>
    <w:p w:rsid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New and used children’s books.</w:t>
      </w:r>
      <w:proofErr w:type="gramEnd"/>
    </w:p>
    <w:p w:rsidR="00CF36FA" w:rsidRPr="00F60EB9" w:rsidRDefault="00CF36FA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lastRenderedPageBreak/>
        <w:t>Utica Zoo                                           738-0472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 Rakes, snow blower, laundry and dish soap, Ziploc quarts and gallons.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Central NY Veterans Outreach      765-0975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Paper products, mouthwash, toothpaste, deodorant.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West Side Kitchen                            735-4429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Volunteers, non-perishable food items, cleaning supplies.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West Side Senior Center                 735-0735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Working portable sewing machine, glass jewelry beads, yarn and fabric.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YWCA</w:t>
      </w:r>
      <w:r w:rsidR="00CF36FA" w:rsidRPr="00CF36FA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 xml:space="preserve"> </w:t>
      </w: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Hall House        793-3621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     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Household items, curtains, socks-all sizes, hats and gloves.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Willow Commons               724-3924, ext. 1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                           Laundry and bar soap, toilet paper, shampoo, towels, curtain rods.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b/>
          <w:color w:val="000000"/>
          <w:sz w:val="20"/>
          <w:szCs w:val="20"/>
          <w:lang/>
        </w:rPr>
        <w:t>YEP Youth Empowerment               368-0117, ext. 221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            </w:t>
      </w:r>
      <w:proofErr w:type="gram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New items for Christmas, toiletries, large baskets, non-perishable food.</w:t>
      </w:r>
      <w:proofErr w:type="gramEnd"/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 </w:t>
      </w:r>
    </w:p>
    <w:p w:rsidR="00F60EB9" w:rsidRPr="00F60EB9" w:rsidRDefault="00F60EB9" w:rsidP="00F60EB9">
      <w:pPr>
        <w:spacing w:before="100" w:beforeAutospacing="1" w:after="150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The Wish List enables our community to help those in need in our area. Donors or volunteers should contact the number representing the program that they wish to help. Wish </w:t>
      </w:r>
      <w:proofErr w:type="spellStart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>Listers</w:t>
      </w:r>
      <w:proofErr w:type="spellEnd"/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 should submit the name of their program, address, phone, and a contact person on letterhead stationary to: Emmaus House, 1215 Kemble St., Utica, NY 13501 or call 797-3339.</w:t>
      </w:r>
    </w:p>
    <w:p w:rsidR="00F60EB9" w:rsidRPr="00F60EB9" w:rsidRDefault="00F60EB9" w:rsidP="00F60EB9">
      <w:pPr>
        <w:spacing w:after="105" w:line="312" w:lineRule="atLeast"/>
        <w:rPr>
          <w:rFonts w:ascii="Georgia" w:eastAsia="Times New Roman" w:hAnsi="Georgia" w:cs="Times New Roman"/>
          <w:color w:val="000000"/>
          <w:sz w:val="20"/>
          <w:szCs w:val="20"/>
          <w:lang/>
        </w:rPr>
      </w:pPr>
      <w:hyperlink r:id="rId4" w:tooltip="Copyright 2011 The Observer-Dispatch, Utica, New York. Some rights reserved" w:history="1">
        <w:r w:rsidRPr="00F60EB9">
          <w:rPr>
            <w:rFonts w:ascii="Georgia" w:eastAsia="Times New Roman" w:hAnsi="Georgia" w:cs="Times New Roman"/>
            <w:color w:val="000000"/>
            <w:sz w:val="17"/>
            <w:szCs w:val="17"/>
            <w:u w:val="single"/>
            <w:lang/>
          </w:rPr>
          <w:t xml:space="preserve">Copyright 2011 </w:t>
        </w:r>
        <w:proofErr w:type="gramStart"/>
        <w:r w:rsidRPr="00F60EB9">
          <w:rPr>
            <w:rFonts w:ascii="Georgia" w:eastAsia="Times New Roman" w:hAnsi="Georgia" w:cs="Times New Roman"/>
            <w:color w:val="000000"/>
            <w:sz w:val="17"/>
            <w:szCs w:val="17"/>
            <w:u w:val="single"/>
            <w:lang/>
          </w:rPr>
          <w:t>The</w:t>
        </w:r>
        <w:proofErr w:type="gramEnd"/>
        <w:r w:rsidRPr="00F60EB9">
          <w:rPr>
            <w:rFonts w:ascii="Georgia" w:eastAsia="Times New Roman" w:hAnsi="Georgia" w:cs="Times New Roman"/>
            <w:color w:val="000000"/>
            <w:sz w:val="17"/>
            <w:szCs w:val="17"/>
            <w:u w:val="single"/>
            <w:lang/>
          </w:rPr>
          <w:t xml:space="preserve"> Observer-Dispatch, Utica, New York. Some rights reserved</w:t>
        </w:r>
      </w:hyperlink>
      <w:r w:rsidRPr="00F60EB9">
        <w:rPr>
          <w:rFonts w:ascii="Georgia" w:eastAsia="Times New Roman" w:hAnsi="Georgia" w:cs="Times New Roman"/>
          <w:color w:val="000000"/>
          <w:sz w:val="20"/>
          <w:szCs w:val="20"/>
          <w:lang/>
        </w:rPr>
        <w:t xml:space="preserve"> </w:t>
      </w:r>
    </w:p>
    <w:p w:rsidR="00CE29E0" w:rsidRDefault="00F60EB9" w:rsidP="00F60EB9">
      <w:r>
        <w:rPr>
          <w:rFonts w:ascii="Georgia" w:eastAsia="Times New Roman" w:hAnsi="Georgia" w:cs="Times New Roman"/>
          <w:noProof/>
          <w:color w:val="000000"/>
          <w:sz w:val="20"/>
          <w:szCs w:val="20"/>
        </w:rPr>
        <w:drawing>
          <wp:inline distT="0" distB="0" distL="0" distR="0">
            <wp:extent cx="9525" cy="9525"/>
            <wp:effectExtent l="0" t="0" r="0" b="0"/>
            <wp:docPr id="1" name="Picture 1" descr="http://analytics.apnewsregistry.com/analytics/v2/image.svc/NYUOD/RWS/www.uticaod.com/CAI/eaf4ee98-7198-48e8-a48c-29ef6f920ee6/CVI/eaf4ee98-7198-48e8-a48c-29ef6f920ee601-02-2011-0500EST/MAI/eaf4ee98-7198-48e8-a48c-29ef6f920ee6/E/prod/PC/Basic/AT/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nalytics.apnewsregistry.com/analytics/v2/image.svc/NYUOD/RWS/www.uticaod.com/CAI/eaf4ee98-7198-48e8-a48c-29ef6f920ee6/CVI/eaf4ee98-7198-48e8-a48c-29ef6f920ee601-02-2011-0500EST/MAI/eaf4ee98-7198-48e8-a48c-29ef6f920ee6/E/prod/PC/Basic/AT/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29E0" w:rsidSect="00CE2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60EB9"/>
    <w:rsid w:val="00CE29E0"/>
    <w:rsid w:val="00CF36FA"/>
    <w:rsid w:val="00F60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0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EB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1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85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EEEEE"/>
            <w:bottom w:val="none" w:sz="0" w:space="0" w:color="auto"/>
            <w:right w:val="single" w:sz="6" w:space="0" w:color="EEEEEE"/>
          </w:divBdr>
          <w:divsChild>
            <w:div w:id="62817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1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1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6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10798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567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597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6371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1860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www.gatehousemedia.com/terms_of_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8</Pages>
  <Words>1969</Words>
  <Characters>11226</Characters>
  <Application>Microsoft Office Word</Application>
  <DocSecurity>0</DocSecurity>
  <Lines>93</Lines>
  <Paragraphs>26</Paragraphs>
  <ScaleCrop>false</ScaleCrop>
  <Company> </Company>
  <LinksUpToDate>false</LinksUpToDate>
  <CharactersWithSpaces>13169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barans</dc:creator>
  <cp:keywords/>
  <dc:description/>
  <cp:lastModifiedBy>barans</cp:lastModifiedBy>
  <cp:revision>3</cp:revision>
  <dcterms:created xsi:type="dcterms:W3CDTF">2011-01-13T18:49:00Z</dcterms:created>
  <dcterms:modified xsi:type="dcterms:W3CDTF">2011-01-13T18:55:00Z</dcterms:modified>
</cp:coreProperties>
</file>